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828"/>
        <w:gridCol w:w="2829"/>
        <w:gridCol w:w="1701"/>
        <w:gridCol w:w="3402"/>
        <w:gridCol w:w="4649"/>
      </w:tblGrid>
      <w:tr w:rsidR="00691EAB" w:rsidRPr="00022C25" w:rsidTr="0060305F">
        <w:tc>
          <w:tcPr>
            <w:tcW w:w="2828" w:type="dxa"/>
            <w:vAlign w:val="center"/>
          </w:tcPr>
          <w:p w:rsidR="00691EAB" w:rsidRPr="00022C25" w:rsidRDefault="00972FD5" w:rsidP="00691EAB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CC9444" wp14:editId="7D60AD1F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-1626235</wp:posOffset>
                      </wp:positionV>
                      <wp:extent cx="9439275" cy="990600"/>
                      <wp:effectExtent l="19050" t="19050" r="28575" b="19050"/>
                      <wp:wrapNone/>
                      <wp:docPr id="1" name="Rectangle à coins arrond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39275" cy="990600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22C25" w:rsidRDefault="00022C25" w:rsidP="00972FD5">
                                  <w:pPr>
                                    <w:spacing w:line="240" w:lineRule="auto"/>
                                    <w:ind w:firstLine="708"/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022C25">
                                    <w:rPr>
                                      <w:sz w:val="40"/>
                                      <w:szCs w:val="40"/>
                                    </w:rPr>
                                    <w:t>CONTRATS D’ASSURANCE VIE</w:t>
                                  </w:r>
                                </w:p>
                                <w:p w:rsidR="0060305F" w:rsidRPr="0060305F" w:rsidRDefault="0060305F" w:rsidP="00972FD5">
                                  <w:pPr>
                                    <w:spacing w:line="240" w:lineRule="auto"/>
                                    <w:ind w:firstLine="708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0305F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Eléments d’actualisation</w:t>
                                  </w:r>
                                </w:p>
                                <w:p w:rsidR="0060305F" w:rsidRDefault="0060305F" w:rsidP="00972FD5">
                                  <w:pPr>
                                    <w:spacing w:line="240" w:lineRule="auto"/>
                                    <w:ind w:firstLine="708"/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:rsidR="00022C25" w:rsidRPr="00022C25" w:rsidRDefault="00022C25" w:rsidP="00022C25">
                                  <w:pPr>
                                    <w:ind w:firstLine="708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CC9444" id="Rectangle à coins arrondis 1" o:spid="_x0000_s1026" style="position:absolute;left:0;text-align:left;margin-left:-4.95pt;margin-top:-128.05pt;width:743.2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" fillcolor="white [3201]" strokecolor="#4f81bd [3204]" strokeweight="2.25pt">
                      <v:textbox>
                        <w:txbxContent>
                          <w:p w:rsidR="00022C25" w:rsidRDefault="00022C25" w:rsidP="00972FD5">
                            <w:pPr>
                              <w:spacing w:line="240" w:lineRule="auto"/>
                              <w:ind w:firstLine="708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022C25">
                              <w:rPr>
                                <w:sz w:val="40"/>
                                <w:szCs w:val="40"/>
                              </w:rPr>
                              <w:t>CONTRATS D’ASSURANCE VIE</w:t>
                            </w:r>
                          </w:p>
                          <w:p w:rsidR="0060305F" w:rsidRPr="0060305F" w:rsidRDefault="0060305F" w:rsidP="00972FD5">
                            <w:pPr>
                              <w:spacing w:line="240" w:lineRule="auto"/>
                              <w:ind w:firstLine="708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0305F">
                              <w:rPr>
                                <w:b/>
                                <w:sz w:val="32"/>
                                <w:szCs w:val="32"/>
                              </w:rPr>
                              <w:t>Eléments d’actualisation</w:t>
                            </w:r>
                          </w:p>
                          <w:p w:rsidR="0060305F" w:rsidRDefault="0060305F" w:rsidP="00972FD5">
                            <w:pPr>
                              <w:spacing w:line="240" w:lineRule="auto"/>
                              <w:ind w:firstLine="708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022C25" w:rsidRPr="00022C25" w:rsidRDefault="00022C25" w:rsidP="00022C25">
                            <w:pPr>
                              <w:ind w:firstLine="708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91EAB" w:rsidRPr="00022C25">
              <w:rPr>
                <w:b/>
                <w:sz w:val="24"/>
                <w:szCs w:val="24"/>
              </w:rPr>
              <w:t>Nom de l’assurance vie et de l’Etablissement bancaire ou d’assurance souscripteur</w:t>
            </w:r>
          </w:p>
        </w:tc>
        <w:tc>
          <w:tcPr>
            <w:tcW w:w="2829" w:type="dxa"/>
            <w:vAlign w:val="center"/>
          </w:tcPr>
          <w:p w:rsidR="00691EAB" w:rsidRPr="00022C25" w:rsidRDefault="00022C25" w:rsidP="00691EAB">
            <w:pPr>
              <w:jc w:val="center"/>
              <w:rPr>
                <w:b/>
                <w:sz w:val="24"/>
                <w:szCs w:val="24"/>
              </w:rPr>
            </w:pPr>
            <w:r w:rsidRPr="00022C25">
              <w:rPr>
                <w:b/>
                <w:sz w:val="24"/>
                <w:szCs w:val="24"/>
              </w:rPr>
              <w:t>N° du</w:t>
            </w:r>
            <w:r w:rsidR="00691EAB" w:rsidRPr="00022C25">
              <w:rPr>
                <w:b/>
                <w:sz w:val="24"/>
                <w:szCs w:val="24"/>
              </w:rPr>
              <w:t xml:space="preserve"> contrat</w:t>
            </w:r>
          </w:p>
        </w:tc>
        <w:tc>
          <w:tcPr>
            <w:tcW w:w="1701" w:type="dxa"/>
            <w:vAlign w:val="center"/>
          </w:tcPr>
          <w:p w:rsidR="00691EAB" w:rsidRPr="00022C25" w:rsidRDefault="00691EAB" w:rsidP="00691EAB">
            <w:pPr>
              <w:jc w:val="center"/>
              <w:rPr>
                <w:b/>
                <w:sz w:val="24"/>
                <w:szCs w:val="24"/>
              </w:rPr>
            </w:pPr>
            <w:r w:rsidRPr="00022C25">
              <w:rPr>
                <w:b/>
                <w:sz w:val="24"/>
                <w:szCs w:val="24"/>
              </w:rPr>
              <w:t>Date de souscription</w:t>
            </w:r>
          </w:p>
        </w:tc>
        <w:tc>
          <w:tcPr>
            <w:tcW w:w="3402" w:type="dxa"/>
            <w:vAlign w:val="center"/>
          </w:tcPr>
          <w:p w:rsidR="00691EAB" w:rsidRPr="00022C25" w:rsidRDefault="0045060E" w:rsidP="00691E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Bénéficiaires </w:t>
            </w:r>
            <w:r w:rsidR="00691EAB" w:rsidRPr="00022C25">
              <w:rPr>
                <w:b/>
                <w:sz w:val="24"/>
                <w:szCs w:val="24"/>
              </w:rPr>
              <w:t>du capital placé en cas de décès du souscripteur.</w:t>
            </w:r>
          </w:p>
          <w:p w:rsidR="00691EAB" w:rsidRPr="00022C25" w:rsidRDefault="00691EAB" w:rsidP="00691EAB">
            <w:pPr>
              <w:jc w:val="center"/>
              <w:rPr>
                <w:b/>
                <w:sz w:val="24"/>
                <w:szCs w:val="24"/>
              </w:rPr>
            </w:pPr>
            <w:r w:rsidRPr="00022C25">
              <w:rPr>
                <w:b/>
                <w:sz w:val="24"/>
                <w:szCs w:val="24"/>
              </w:rPr>
              <w:t>(clause figurant dans le contrat initialement souscrit)</w:t>
            </w:r>
          </w:p>
        </w:tc>
        <w:tc>
          <w:tcPr>
            <w:tcW w:w="4649" w:type="dxa"/>
            <w:vAlign w:val="center"/>
          </w:tcPr>
          <w:p w:rsidR="00691EAB" w:rsidRPr="00022C25" w:rsidRDefault="00691EAB" w:rsidP="00691EAB">
            <w:pPr>
              <w:jc w:val="center"/>
              <w:rPr>
                <w:b/>
                <w:sz w:val="24"/>
                <w:szCs w:val="24"/>
              </w:rPr>
            </w:pPr>
            <w:r w:rsidRPr="00022C25">
              <w:rPr>
                <w:b/>
                <w:sz w:val="24"/>
                <w:szCs w:val="24"/>
              </w:rPr>
              <w:t>Cette clause des bénéficiaires a-t-elle été modifiée ?</w:t>
            </w:r>
          </w:p>
          <w:p w:rsidR="00691EAB" w:rsidRPr="00022C25" w:rsidRDefault="00691EAB" w:rsidP="00691EAB">
            <w:pPr>
              <w:jc w:val="center"/>
              <w:rPr>
                <w:b/>
                <w:sz w:val="24"/>
                <w:szCs w:val="24"/>
              </w:rPr>
            </w:pPr>
            <w:r w:rsidRPr="00022C25">
              <w:rPr>
                <w:b/>
                <w:sz w:val="24"/>
                <w:szCs w:val="24"/>
              </w:rPr>
              <w:sym w:font="Webdings" w:char="F031"/>
            </w:r>
            <w:r w:rsidRPr="00022C25">
              <w:rPr>
                <w:b/>
                <w:sz w:val="24"/>
                <w:szCs w:val="24"/>
              </w:rPr>
              <w:t xml:space="preserve"> Oui       </w:t>
            </w:r>
            <w:r w:rsidRPr="00022C25">
              <w:rPr>
                <w:b/>
                <w:sz w:val="24"/>
                <w:szCs w:val="24"/>
              </w:rPr>
              <w:sym w:font="Webdings" w:char="F031"/>
            </w:r>
            <w:r w:rsidRPr="00022C25">
              <w:rPr>
                <w:b/>
                <w:sz w:val="24"/>
                <w:szCs w:val="24"/>
              </w:rPr>
              <w:t xml:space="preserve"> Non</w:t>
            </w:r>
          </w:p>
          <w:p w:rsidR="00022C25" w:rsidRPr="00022C25" w:rsidRDefault="00022C25" w:rsidP="00691EAB">
            <w:pPr>
              <w:jc w:val="center"/>
              <w:rPr>
                <w:b/>
                <w:sz w:val="24"/>
                <w:szCs w:val="24"/>
              </w:rPr>
            </w:pPr>
          </w:p>
          <w:p w:rsidR="00691EAB" w:rsidRPr="00022C25" w:rsidRDefault="0045060E" w:rsidP="00691E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Si oui, bien vouloir préciser d’une part </w:t>
            </w:r>
            <w:r w:rsidR="00691EAB" w:rsidRPr="00022C25">
              <w:rPr>
                <w:b/>
                <w:sz w:val="24"/>
                <w:szCs w:val="24"/>
              </w:rPr>
              <w:t>la date de la modification, et d’autre part, la date de rédaction de la nouvelle clause.</w:t>
            </w:r>
          </w:p>
          <w:p w:rsidR="00691EAB" w:rsidRPr="00022C25" w:rsidRDefault="00691EAB" w:rsidP="00691E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91EAB" w:rsidTr="0060305F">
        <w:tc>
          <w:tcPr>
            <w:tcW w:w="2828" w:type="dxa"/>
          </w:tcPr>
          <w:p w:rsidR="00691EAB" w:rsidRDefault="00691EAB"/>
          <w:p w:rsidR="00022C25" w:rsidRDefault="00022C25"/>
          <w:p w:rsidR="00022C25" w:rsidRDefault="00022C25"/>
          <w:p w:rsidR="00022C25" w:rsidRDefault="00022C25"/>
        </w:tc>
        <w:tc>
          <w:tcPr>
            <w:tcW w:w="2829" w:type="dxa"/>
          </w:tcPr>
          <w:p w:rsidR="00691EAB" w:rsidRDefault="00691EAB"/>
        </w:tc>
        <w:tc>
          <w:tcPr>
            <w:tcW w:w="1701" w:type="dxa"/>
          </w:tcPr>
          <w:p w:rsidR="00691EAB" w:rsidRDefault="00691EAB"/>
        </w:tc>
        <w:tc>
          <w:tcPr>
            <w:tcW w:w="3402" w:type="dxa"/>
          </w:tcPr>
          <w:p w:rsidR="00691EAB" w:rsidRDefault="00691EAB"/>
        </w:tc>
        <w:tc>
          <w:tcPr>
            <w:tcW w:w="4649" w:type="dxa"/>
          </w:tcPr>
          <w:p w:rsidR="00691EAB" w:rsidRDefault="00691EAB"/>
        </w:tc>
      </w:tr>
      <w:tr w:rsidR="00691EAB" w:rsidTr="0060305F">
        <w:tc>
          <w:tcPr>
            <w:tcW w:w="2828" w:type="dxa"/>
          </w:tcPr>
          <w:p w:rsidR="00022C25" w:rsidRDefault="0085060A">
            <w:r>
              <w:t xml:space="preserve"> </w:t>
            </w:r>
          </w:p>
          <w:p w:rsidR="00022C25" w:rsidRDefault="00022C25"/>
          <w:p w:rsidR="00022C25" w:rsidRDefault="00022C25"/>
          <w:p w:rsidR="00691EAB" w:rsidRDefault="00691EAB"/>
        </w:tc>
        <w:tc>
          <w:tcPr>
            <w:tcW w:w="2829" w:type="dxa"/>
          </w:tcPr>
          <w:p w:rsidR="00691EAB" w:rsidRDefault="00691EAB"/>
        </w:tc>
        <w:tc>
          <w:tcPr>
            <w:tcW w:w="1701" w:type="dxa"/>
          </w:tcPr>
          <w:p w:rsidR="00691EAB" w:rsidRDefault="00691EAB"/>
        </w:tc>
        <w:tc>
          <w:tcPr>
            <w:tcW w:w="3402" w:type="dxa"/>
          </w:tcPr>
          <w:p w:rsidR="00691EAB" w:rsidRDefault="00691EAB"/>
        </w:tc>
        <w:tc>
          <w:tcPr>
            <w:tcW w:w="4649" w:type="dxa"/>
          </w:tcPr>
          <w:p w:rsidR="00691EAB" w:rsidRDefault="00691EAB"/>
        </w:tc>
      </w:tr>
      <w:tr w:rsidR="00691EAB" w:rsidTr="0060305F">
        <w:tc>
          <w:tcPr>
            <w:tcW w:w="2828" w:type="dxa"/>
          </w:tcPr>
          <w:p w:rsidR="00022C25" w:rsidRDefault="00022C25"/>
          <w:p w:rsidR="00022C25" w:rsidRDefault="00022C25"/>
          <w:p w:rsidR="00022C25" w:rsidRDefault="00022C25"/>
          <w:p w:rsidR="00691EAB" w:rsidRDefault="00691EAB"/>
        </w:tc>
        <w:tc>
          <w:tcPr>
            <w:tcW w:w="2829" w:type="dxa"/>
          </w:tcPr>
          <w:p w:rsidR="00691EAB" w:rsidRDefault="00691EAB"/>
        </w:tc>
        <w:tc>
          <w:tcPr>
            <w:tcW w:w="1701" w:type="dxa"/>
          </w:tcPr>
          <w:p w:rsidR="00691EAB" w:rsidRDefault="00691EAB"/>
        </w:tc>
        <w:tc>
          <w:tcPr>
            <w:tcW w:w="3402" w:type="dxa"/>
          </w:tcPr>
          <w:p w:rsidR="00691EAB" w:rsidRDefault="00691EAB"/>
        </w:tc>
        <w:tc>
          <w:tcPr>
            <w:tcW w:w="4649" w:type="dxa"/>
          </w:tcPr>
          <w:p w:rsidR="00691EAB" w:rsidRDefault="00691EAB"/>
        </w:tc>
      </w:tr>
      <w:tr w:rsidR="00691EAB" w:rsidTr="0060305F">
        <w:tc>
          <w:tcPr>
            <w:tcW w:w="2828" w:type="dxa"/>
          </w:tcPr>
          <w:p w:rsidR="00022C25" w:rsidRDefault="00022C25"/>
          <w:p w:rsidR="00022C25" w:rsidRDefault="00022C25"/>
          <w:p w:rsidR="00022C25" w:rsidRDefault="00022C25"/>
          <w:p w:rsidR="00691EAB" w:rsidRDefault="00691EAB"/>
        </w:tc>
        <w:tc>
          <w:tcPr>
            <w:tcW w:w="2829" w:type="dxa"/>
          </w:tcPr>
          <w:p w:rsidR="00691EAB" w:rsidRDefault="00691EAB"/>
        </w:tc>
        <w:tc>
          <w:tcPr>
            <w:tcW w:w="1701" w:type="dxa"/>
          </w:tcPr>
          <w:p w:rsidR="00691EAB" w:rsidRDefault="00691EAB"/>
        </w:tc>
        <w:tc>
          <w:tcPr>
            <w:tcW w:w="3402" w:type="dxa"/>
          </w:tcPr>
          <w:p w:rsidR="00691EAB" w:rsidRDefault="00691EAB"/>
        </w:tc>
        <w:tc>
          <w:tcPr>
            <w:tcW w:w="4649" w:type="dxa"/>
          </w:tcPr>
          <w:p w:rsidR="00691EAB" w:rsidRDefault="00691EAB"/>
        </w:tc>
      </w:tr>
      <w:tr w:rsidR="00691EAB" w:rsidTr="0060305F">
        <w:tc>
          <w:tcPr>
            <w:tcW w:w="2828" w:type="dxa"/>
          </w:tcPr>
          <w:p w:rsidR="00022C25" w:rsidRDefault="00022C25"/>
          <w:p w:rsidR="00022C25" w:rsidRDefault="00022C25"/>
          <w:p w:rsidR="00022C25" w:rsidRDefault="00022C25"/>
          <w:p w:rsidR="00691EAB" w:rsidRDefault="00691EAB"/>
        </w:tc>
        <w:tc>
          <w:tcPr>
            <w:tcW w:w="2829" w:type="dxa"/>
          </w:tcPr>
          <w:p w:rsidR="00691EAB" w:rsidRDefault="00691EAB"/>
        </w:tc>
        <w:tc>
          <w:tcPr>
            <w:tcW w:w="1701" w:type="dxa"/>
          </w:tcPr>
          <w:p w:rsidR="00691EAB" w:rsidRDefault="00691EAB"/>
        </w:tc>
        <w:tc>
          <w:tcPr>
            <w:tcW w:w="3402" w:type="dxa"/>
          </w:tcPr>
          <w:p w:rsidR="00691EAB" w:rsidRDefault="00691EAB"/>
        </w:tc>
        <w:tc>
          <w:tcPr>
            <w:tcW w:w="4649" w:type="dxa"/>
          </w:tcPr>
          <w:p w:rsidR="00691EAB" w:rsidRDefault="00691EAB"/>
        </w:tc>
      </w:tr>
    </w:tbl>
    <w:p w:rsidR="002238C0" w:rsidRDefault="002238C0">
      <w:pPr>
        <w:rPr>
          <w:b/>
        </w:rPr>
      </w:pPr>
    </w:p>
    <w:p w:rsidR="002238C0" w:rsidRPr="002238C0" w:rsidRDefault="002238C0" w:rsidP="00972FD5">
      <w:pPr>
        <w:tabs>
          <w:tab w:val="left" w:pos="6525"/>
        </w:tabs>
        <w:jc w:val="right"/>
        <w:rPr>
          <w:b/>
          <w:i/>
          <w:u w:val="single"/>
        </w:rPr>
      </w:pPr>
      <w:r w:rsidRPr="002238C0">
        <w:rPr>
          <w:b/>
          <w:i/>
          <w:u w:val="single"/>
        </w:rPr>
        <w:t xml:space="preserve">Doc.2018. A joindre </w:t>
      </w:r>
      <w:r w:rsidR="0060305F">
        <w:rPr>
          <w:b/>
          <w:i/>
          <w:u w:val="single"/>
        </w:rPr>
        <w:t>au CR de Gestion</w:t>
      </w:r>
      <w:r w:rsidRPr="002238C0">
        <w:rPr>
          <w:b/>
          <w:i/>
          <w:u w:val="single"/>
        </w:rPr>
        <w:t xml:space="preserve"> </w:t>
      </w:r>
    </w:p>
    <w:sectPr w:rsidR="002238C0" w:rsidRPr="002238C0" w:rsidSect="002238C0">
      <w:pgSz w:w="16838" w:h="11906" w:orient="landscape" w:code="9"/>
      <w:pgMar w:top="2268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EAB"/>
    <w:rsid w:val="00022C25"/>
    <w:rsid w:val="002238C0"/>
    <w:rsid w:val="0045060E"/>
    <w:rsid w:val="0060305F"/>
    <w:rsid w:val="00691EAB"/>
    <w:rsid w:val="0085060A"/>
    <w:rsid w:val="00861C04"/>
    <w:rsid w:val="00972FD5"/>
    <w:rsid w:val="00A44215"/>
    <w:rsid w:val="00A60135"/>
    <w:rsid w:val="00D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619C13-9E65-4D0F-A297-E0051E0F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91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4">
    <w:name w:val="Light List Accent 4"/>
    <w:basedOn w:val="TableauNormal"/>
    <w:uiPriority w:val="61"/>
    <w:rsid w:val="00691EA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2">
    <w:name w:val="Light List Accent 2"/>
    <w:basedOn w:val="TableauNormal"/>
    <w:uiPriority w:val="61"/>
    <w:rsid w:val="00691EA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EC896-C4B2-4CB6-B77C-C4FDDD1EB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Christine Rolland</dc:creator>
  <cp:lastModifiedBy>Adage Adage</cp:lastModifiedBy>
  <cp:revision>2</cp:revision>
  <cp:lastPrinted>2018-03-02T14:57:00Z</cp:lastPrinted>
  <dcterms:created xsi:type="dcterms:W3CDTF">2018-06-21T09:41:00Z</dcterms:created>
  <dcterms:modified xsi:type="dcterms:W3CDTF">2018-06-21T09:41:00Z</dcterms:modified>
</cp:coreProperties>
</file>